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72" w:rsidRDefault="00013272" w:rsidP="005B1BE1">
      <w:pPr>
        <w:ind w:left="360"/>
        <w:jc w:val="center"/>
        <w:rPr>
          <w:sz w:val="32"/>
          <w:szCs w:val="32"/>
        </w:rPr>
      </w:pPr>
    </w:p>
    <w:p w:rsidR="005B1BE1" w:rsidRPr="005B3729" w:rsidRDefault="007632D2" w:rsidP="005B1BE1">
      <w:pPr>
        <w:ind w:left="360"/>
        <w:jc w:val="center"/>
        <w:rPr>
          <w:sz w:val="28"/>
          <w:szCs w:val="28"/>
        </w:rPr>
      </w:pPr>
      <w:r w:rsidRPr="005B3729">
        <w:rPr>
          <w:sz w:val="28"/>
          <w:szCs w:val="28"/>
        </w:rPr>
        <w:t>БЕСКОНТАКТНЫЕ ПУТЕВЫЕ ПЕРЕКЛЮЧАЮЩИЕ УСТРОЙСТВА</w:t>
      </w:r>
      <w:r w:rsidR="00D5457F" w:rsidRPr="005B3729">
        <w:rPr>
          <w:sz w:val="28"/>
          <w:szCs w:val="28"/>
        </w:rPr>
        <w:t xml:space="preserve"> (ДАТЧИКИ)</w:t>
      </w:r>
    </w:p>
    <w:p w:rsidR="005B3729" w:rsidRDefault="005B3729" w:rsidP="005B1BE1">
      <w:pPr>
        <w:ind w:left="360"/>
        <w:jc w:val="center"/>
        <w:rPr>
          <w:sz w:val="32"/>
          <w:szCs w:val="32"/>
        </w:rPr>
      </w:pPr>
    </w:p>
    <w:p w:rsidR="005B3729" w:rsidRPr="005B3729" w:rsidRDefault="005B3729" w:rsidP="005B1BE1">
      <w:pPr>
        <w:ind w:left="360"/>
        <w:jc w:val="center"/>
        <w:rPr>
          <w:b/>
          <w:sz w:val="28"/>
          <w:szCs w:val="28"/>
        </w:rPr>
      </w:pPr>
      <w:r w:rsidRPr="005B3729">
        <w:rPr>
          <w:b/>
          <w:sz w:val="28"/>
          <w:szCs w:val="28"/>
        </w:rPr>
        <w:t>Общие сведения о бесконтактных датчиках</w:t>
      </w:r>
    </w:p>
    <w:p w:rsidR="005B1BE1" w:rsidRPr="005B3729" w:rsidRDefault="005B1BE1" w:rsidP="005B1BE1">
      <w:pPr>
        <w:ind w:right="-850" w:firstLine="708"/>
        <w:jc w:val="both"/>
        <w:rPr>
          <w:sz w:val="28"/>
          <w:szCs w:val="28"/>
        </w:rPr>
      </w:pPr>
    </w:p>
    <w:p w:rsidR="00B56413" w:rsidRDefault="005B1BE1" w:rsidP="005B1BE1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Путевые переключающие устройства срабатывают в зависимости от </w:t>
      </w:r>
      <w:r w:rsidR="00DA59D0">
        <w:rPr>
          <w:sz w:val="28"/>
          <w:szCs w:val="28"/>
        </w:rPr>
        <w:t>приближения к ним каких-либо предметов:</w:t>
      </w:r>
      <w:r>
        <w:rPr>
          <w:sz w:val="28"/>
          <w:szCs w:val="28"/>
        </w:rPr>
        <w:t xml:space="preserve"> механизмов </w:t>
      </w:r>
      <w:r w:rsidR="00DA59D0">
        <w:rPr>
          <w:sz w:val="28"/>
          <w:szCs w:val="28"/>
        </w:rPr>
        <w:t xml:space="preserve">станков, перемещающихся заготовок </w:t>
      </w:r>
      <w:r>
        <w:rPr>
          <w:sz w:val="28"/>
          <w:szCs w:val="28"/>
        </w:rPr>
        <w:t>или обрабатываемых деталей</w:t>
      </w:r>
      <w:r w:rsidR="00DA59D0">
        <w:rPr>
          <w:sz w:val="28"/>
          <w:szCs w:val="28"/>
        </w:rPr>
        <w:t xml:space="preserve">, </w:t>
      </w:r>
      <w:r w:rsidR="009D1068">
        <w:rPr>
          <w:sz w:val="28"/>
          <w:szCs w:val="28"/>
        </w:rPr>
        <w:t>человека. Они располагаются</w:t>
      </w:r>
      <w:r>
        <w:rPr>
          <w:sz w:val="28"/>
          <w:szCs w:val="28"/>
        </w:rPr>
        <w:t xml:space="preserve"> в определенных точках пути перемещения (путевые выключатели) или в крайних точках: в начале и в конце пути (конечные выключатели). </w:t>
      </w:r>
    </w:p>
    <w:p w:rsidR="005B1BE1" w:rsidRDefault="005B1BE1" w:rsidP="005B1BE1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Их срабатывания приводят к переключениям в схеме управления исполнительными элементами</w:t>
      </w:r>
      <w:r w:rsidR="009A2311">
        <w:rPr>
          <w:sz w:val="28"/>
          <w:szCs w:val="28"/>
        </w:rPr>
        <w:t xml:space="preserve"> </w:t>
      </w:r>
      <w:r>
        <w:rPr>
          <w:sz w:val="28"/>
          <w:szCs w:val="28"/>
        </w:rPr>
        <w:t>(электромагнитами, электромагнитными муфтами, электродвигателями). Путевые переключающие устройства могут быть контактными и бесконтактными.</w:t>
      </w:r>
    </w:p>
    <w:p w:rsidR="005B1BE1" w:rsidRDefault="005B1BE1" w:rsidP="005B1BE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контактных путевых выключателях при достижении механизмом или обрабатываемой деталью определенного положения происходит механическое воздействие на путевой выключатель, что приводит к замыканию или размыканию контактов.</w:t>
      </w:r>
    </w:p>
    <w:p w:rsidR="005B1BE1" w:rsidRDefault="005B1BE1" w:rsidP="005B1BE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Недостатками контактных выключателей являются:</w:t>
      </w:r>
    </w:p>
    <w:p w:rsidR="005B1BE1" w:rsidRDefault="004E62FA" w:rsidP="005B1B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B1BE1">
        <w:rPr>
          <w:sz w:val="28"/>
          <w:szCs w:val="28"/>
        </w:rPr>
        <w:t>знос контактов при замыкании и размыкании</w:t>
      </w:r>
      <w:r>
        <w:rPr>
          <w:sz w:val="28"/>
          <w:szCs w:val="28"/>
        </w:rPr>
        <w:t>;</w:t>
      </w:r>
    </w:p>
    <w:p w:rsidR="005B1BE1" w:rsidRDefault="004E62FA" w:rsidP="005B1BE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B1BE1">
        <w:rPr>
          <w:sz w:val="28"/>
          <w:szCs w:val="28"/>
        </w:rPr>
        <w:t>знос приводного механизма</w:t>
      </w:r>
      <w:r>
        <w:rPr>
          <w:sz w:val="28"/>
          <w:szCs w:val="28"/>
        </w:rPr>
        <w:t>.</w:t>
      </w:r>
    </w:p>
    <w:p w:rsidR="004E62FA" w:rsidRDefault="00DA59D0" w:rsidP="004E62F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Бесконтактные переключающие устройства более надежные, т.к. при их эксплуатации не осуществляется механического воздействия и в них отсутствуют контакты.</w:t>
      </w:r>
      <w:r w:rsidR="004E62FA">
        <w:rPr>
          <w:sz w:val="28"/>
          <w:szCs w:val="28"/>
        </w:rPr>
        <w:t xml:space="preserve"> </w:t>
      </w:r>
    </w:p>
    <w:p w:rsidR="00DA59D0" w:rsidRDefault="00DA59D0" w:rsidP="00DA59D0">
      <w:pPr>
        <w:ind w:firstLine="360"/>
        <w:jc w:val="both"/>
        <w:rPr>
          <w:sz w:val="28"/>
          <w:szCs w:val="28"/>
        </w:rPr>
      </w:pPr>
      <w:r w:rsidRPr="00B56413">
        <w:rPr>
          <w:sz w:val="28"/>
          <w:szCs w:val="28"/>
        </w:rPr>
        <w:t>Бесконтактным выключателем (датчиком) называется выключатель, приводимый в действие внешним объектом без механического контакта выключателя и объекта. Коммутация нагрузки производится полупроводниковыми элементами. Все это обеспечивает высокую надёжность работы бесконтактных датчиков.</w:t>
      </w:r>
    </w:p>
    <w:p w:rsidR="004E62FA" w:rsidRDefault="00DA59D0" w:rsidP="004E62FA">
      <w:pPr>
        <w:ind w:firstLine="360"/>
        <w:jc w:val="both"/>
        <w:rPr>
          <w:sz w:val="28"/>
          <w:szCs w:val="28"/>
        </w:rPr>
      </w:pPr>
      <w:r w:rsidRPr="00B56413">
        <w:rPr>
          <w:sz w:val="28"/>
          <w:szCs w:val="28"/>
        </w:rPr>
        <w:t>Бесконтактные концевые выключатели разработаны в противовес механическим и считаются более совершенными устройствами. Они работают на транзисторных ключах, которые в открытом положении обладают небольшим сопротивлением. За счёт применения бесконтактного включения и отключения отсутствует эффект подгорания контакта при разрывании электрической цепи.</w:t>
      </w:r>
    </w:p>
    <w:p w:rsidR="00FB36F0" w:rsidRPr="00E26A00" w:rsidRDefault="00FB36F0" w:rsidP="004E62FA">
      <w:pPr>
        <w:ind w:firstLine="360"/>
        <w:jc w:val="both"/>
        <w:rPr>
          <w:sz w:val="28"/>
          <w:szCs w:val="28"/>
        </w:rPr>
      </w:pPr>
      <w:r w:rsidRPr="00E26A00">
        <w:rPr>
          <w:sz w:val="28"/>
          <w:szCs w:val="28"/>
        </w:rPr>
        <w:t>Путевые переключатели настроены на срабатывание при попадании в зону чувствительности какого-то определенного объекта.</w:t>
      </w:r>
    </w:p>
    <w:p w:rsidR="004E62FA" w:rsidRDefault="004E62FA" w:rsidP="00FB36F0">
      <w:pPr>
        <w:ind w:left="360"/>
        <w:rPr>
          <w:b/>
          <w:sz w:val="28"/>
          <w:szCs w:val="28"/>
        </w:rPr>
      </w:pPr>
    </w:p>
    <w:p w:rsidR="005B1BE1" w:rsidRPr="00B56413" w:rsidRDefault="00D5457F" w:rsidP="00FB36F0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Классификация и принцип работы  бесконтактных датчиков</w:t>
      </w:r>
    </w:p>
    <w:p w:rsidR="004E62FA" w:rsidRDefault="002E7E7C" w:rsidP="004E62FA">
      <w:pPr>
        <w:spacing w:before="100" w:beforeAutospacing="1" w:after="100" w:afterAutospacing="1"/>
        <w:rPr>
          <w:sz w:val="28"/>
          <w:szCs w:val="28"/>
        </w:rPr>
      </w:pPr>
      <w:r>
        <w:t xml:space="preserve"> </w:t>
      </w:r>
      <w:r w:rsidR="004E62FA">
        <w:t xml:space="preserve">      </w:t>
      </w:r>
      <w:r w:rsidRPr="002E7E7C">
        <w:rPr>
          <w:sz w:val="28"/>
          <w:szCs w:val="28"/>
        </w:rPr>
        <w:t xml:space="preserve">По принципу обнаружения приближающихся объектов различают индуктивные, емкостные, оптические, ультразвуковые бесконтактные </w:t>
      </w:r>
      <w:r w:rsidRPr="002E7E7C">
        <w:rPr>
          <w:sz w:val="28"/>
          <w:szCs w:val="28"/>
        </w:rPr>
        <w:lastRenderedPageBreak/>
        <w:t>выключатели</w:t>
      </w:r>
      <w:r w:rsidR="00FB36F0">
        <w:rPr>
          <w:sz w:val="28"/>
          <w:szCs w:val="28"/>
        </w:rPr>
        <w:t xml:space="preserve"> (датчики)</w:t>
      </w:r>
      <w:r w:rsidRPr="002E7E7C">
        <w:rPr>
          <w:sz w:val="28"/>
          <w:szCs w:val="28"/>
        </w:rPr>
        <w:t>.</w:t>
      </w:r>
      <w:r w:rsidR="004E62FA">
        <w:rPr>
          <w:sz w:val="28"/>
          <w:szCs w:val="28"/>
        </w:rPr>
        <w:t xml:space="preserve">  </w:t>
      </w:r>
      <w:r w:rsidR="00FB36F0" w:rsidRPr="00FB36F0">
        <w:rPr>
          <w:sz w:val="28"/>
          <w:szCs w:val="28"/>
        </w:rPr>
        <w:t>Наибольшее применение в промышленности находят индуктивные, ёмкостные, и оптические датчики.</w:t>
      </w:r>
      <w:r w:rsidR="004E62FA">
        <w:rPr>
          <w:sz w:val="28"/>
          <w:szCs w:val="28"/>
        </w:rPr>
        <w:t xml:space="preserve"> </w:t>
      </w:r>
    </w:p>
    <w:p w:rsidR="009A2311" w:rsidRDefault="00FB36F0" w:rsidP="009A231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Индуктивные датчики реагируют на приближение металлических электропроводящих объектов.</w:t>
      </w:r>
    </w:p>
    <w:p w:rsidR="00152C13" w:rsidRPr="00152C13" w:rsidRDefault="00152C13" w:rsidP="009A2311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Ёмкостные реагируют на электропроводящие объекты и диэлектрики </w:t>
      </w:r>
      <w:r w:rsidRPr="00152C1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52C13">
        <w:rPr>
          <w:sz w:val="28"/>
          <w:szCs w:val="28"/>
        </w:rPr>
        <w:t>на твердые материалы, порошкообразные, жидкие, как проводящие электрический ток, так и непроводящие</w:t>
      </w:r>
      <w:r>
        <w:rPr>
          <w:sz w:val="28"/>
          <w:szCs w:val="28"/>
        </w:rPr>
        <w:t>).</w:t>
      </w:r>
    </w:p>
    <w:p w:rsidR="00152C13" w:rsidRDefault="00152C13" w:rsidP="00FB36F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Оптические реагируют на пересечение луча света или на контрастную метку.</w:t>
      </w:r>
    </w:p>
    <w:p w:rsidR="005B1BE1" w:rsidRDefault="005B1BE1" w:rsidP="004E62FA">
      <w:pPr>
        <w:ind w:firstLine="360"/>
        <w:rPr>
          <w:sz w:val="28"/>
          <w:szCs w:val="28"/>
        </w:rPr>
      </w:pPr>
      <w:r w:rsidRPr="004E7D10">
        <w:rPr>
          <w:sz w:val="28"/>
          <w:szCs w:val="28"/>
        </w:rPr>
        <w:t xml:space="preserve">Конструкция бесконтактных </w:t>
      </w:r>
      <w:r w:rsidR="004E7D10" w:rsidRPr="004E7D10">
        <w:rPr>
          <w:sz w:val="28"/>
          <w:szCs w:val="28"/>
        </w:rPr>
        <w:t xml:space="preserve">переключателей </w:t>
      </w:r>
      <w:r w:rsidRPr="004E7D10">
        <w:rPr>
          <w:sz w:val="28"/>
          <w:szCs w:val="28"/>
        </w:rPr>
        <w:t xml:space="preserve">содержит следующие компоненты: чувствительный элемент; элемент, обрабатывающий сигнал; </w:t>
      </w:r>
      <w:r w:rsidR="004E7D10" w:rsidRPr="004E7D10">
        <w:rPr>
          <w:sz w:val="28"/>
          <w:szCs w:val="28"/>
        </w:rPr>
        <w:t>выходной ключевой элемент</w:t>
      </w:r>
      <w:r w:rsidRPr="004E7D10">
        <w:rPr>
          <w:sz w:val="28"/>
          <w:szCs w:val="28"/>
        </w:rPr>
        <w:t>.</w:t>
      </w:r>
    </w:p>
    <w:p w:rsidR="005B3729" w:rsidRPr="005B3729" w:rsidRDefault="005B3729" w:rsidP="005B3729">
      <w:pPr>
        <w:pStyle w:val="a3"/>
        <w:jc w:val="both"/>
        <w:rPr>
          <w:sz w:val="28"/>
          <w:szCs w:val="28"/>
        </w:rPr>
      </w:pPr>
      <w:r w:rsidRPr="005B3729">
        <w:rPr>
          <w:sz w:val="28"/>
          <w:szCs w:val="28"/>
        </w:rPr>
        <w:t>Как правило, датчики имеют индикатор срабатывания – встроенный светодиод.</w:t>
      </w:r>
    </w:p>
    <w:p w:rsidR="00E20D0C" w:rsidRDefault="00E20D0C" w:rsidP="00E20D0C">
      <w:pPr>
        <w:pStyle w:val="a3"/>
        <w:jc w:val="both"/>
      </w:pPr>
      <w:r>
        <w:t xml:space="preserve">Упрощенная функциональная схема </w:t>
      </w:r>
      <w:r w:rsidR="005B3729">
        <w:t>индуктивного датчика</w:t>
      </w:r>
    </w:p>
    <w:p w:rsidR="00E20D0C" w:rsidRDefault="00E20D0C" w:rsidP="00E20D0C">
      <w:pPr>
        <w:pStyle w:val="a3"/>
      </w:pPr>
      <w:r>
        <w:rPr>
          <w:noProof/>
        </w:rPr>
        <w:drawing>
          <wp:inline distT="0" distB="0" distL="0" distR="0">
            <wp:extent cx="3550920" cy="624840"/>
            <wp:effectExtent l="19050" t="0" r="0" b="0"/>
            <wp:docPr id="1" name="Рисунок 15" descr="http://www.sensor-com.ru/files/pages/1_53d5da6c7d7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ensor-com.ru/files/pages/1_53d5da6c7d77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0C" w:rsidRDefault="00E20D0C" w:rsidP="009A2311">
      <w:pPr>
        <w:pStyle w:val="a3"/>
        <w:ind w:firstLine="708"/>
        <w:jc w:val="both"/>
      </w:pPr>
      <w:r>
        <w:t>Индуктивные бесконтактные выключатели имеют чувствительный элемент в виде катушки индуктивности с открытым в сторону активной поверхности магнитопроводом.</w:t>
      </w:r>
    </w:p>
    <w:p w:rsidR="00E20D0C" w:rsidRDefault="00E20D0C" w:rsidP="00E20D0C">
      <w:pPr>
        <w:pStyle w:val="a3"/>
        <w:jc w:val="both"/>
      </w:pPr>
      <w:r>
        <w:t xml:space="preserve">Перед активной поверхностью ВБИ образуется электромагнитное поле. </w:t>
      </w:r>
    </w:p>
    <w:p w:rsidR="00E20D0C" w:rsidRDefault="00E20D0C" w:rsidP="00E20D0C">
      <w:pPr>
        <w:pStyle w:val="a3"/>
        <w:jc w:val="both"/>
      </w:pPr>
      <w:r>
        <w:t>При внесении металлического объекта в это поле колебания генератора затухают, демодулированное напряжение падает, триггер срабатывает, коммутационный элемент переключается, давая сигнал в систему управления о наличии объекта в зоне контроля.</w:t>
      </w:r>
    </w:p>
    <w:p w:rsidR="00E20D0C" w:rsidRDefault="00E20D0C" w:rsidP="00E20D0C">
      <w:pPr>
        <w:pStyle w:val="a3"/>
        <w:jc w:val="both"/>
      </w:pPr>
      <w:r>
        <w:t xml:space="preserve">Электрическая часть датчика помещена в корпус из пластмассы или никелированной латуни. Для обеспечения работоспособности в экстремальных условиях эксплуатации электрическая часть герметизируется компаундом. </w:t>
      </w:r>
    </w:p>
    <w:p w:rsidR="001659DB" w:rsidRDefault="001659DB" w:rsidP="009A2311">
      <w:pPr>
        <w:pStyle w:val="a3"/>
        <w:ind w:firstLine="708"/>
      </w:pPr>
      <w:r>
        <w:t>Емкостные бесконтактные датчики (выключатели)  имеют чувствительный элемент в виде вынесенных к активной поверхности датчика пластин конденсатора.</w:t>
      </w:r>
    </w:p>
    <w:p w:rsidR="001659DB" w:rsidRDefault="001659DB" w:rsidP="001659DB">
      <w:pPr>
        <w:pStyle w:val="a3"/>
      </w:pPr>
      <w:r>
        <w:rPr>
          <w:noProof/>
        </w:rPr>
        <w:drawing>
          <wp:inline distT="0" distB="0" distL="0" distR="0">
            <wp:extent cx="4953000" cy="830580"/>
            <wp:effectExtent l="19050" t="0" r="0" b="0"/>
            <wp:docPr id="2" name="Рисунок 2" descr="http://www.sensor-com.ru/files/pages/23_54084c42c3c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ensor-com.ru/files/pages/23_54084c42c3c4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9DB" w:rsidRDefault="001659DB" w:rsidP="001659DB">
      <w:pPr>
        <w:pStyle w:val="a3"/>
      </w:pPr>
      <w:r>
        <w:lastRenderedPageBreak/>
        <w:t>Приближение объекта из любого материала к активной поверхности ведет к изменению емкости конденсатора, параметров генератора и в конечном итоге к переключению коммутационного элемента.</w:t>
      </w:r>
    </w:p>
    <w:p w:rsidR="00C91E45" w:rsidRDefault="00C91E45" w:rsidP="009A2311">
      <w:pPr>
        <w:pStyle w:val="a3"/>
        <w:ind w:firstLine="708"/>
        <w:jc w:val="both"/>
      </w:pPr>
      <w:r>
        <w:t xml:space="preserve">Оптический бесконтактный выключатель  имеет собственный излучатель и приемник оптического излучения. </w:t>
      </w:r>
    </w:p>
    <w:p w:rsidR="00C91E45" w:rsidRDefault="00C91E45" w:rsidP="00C91E45">
      <w:pPr>
        <w:pStyle w:val="a3"/>
        <w:jc w:val="both"/>
      </w:pPr>
      <w:r>
        <w:rPr>
          <w:rStyle w:val="a5"/>
        </w:rPr>
        <w:t xml:space="preserve">Функциональная схема </w:t>
      </w:r>
    </w:p>
    <w:p w:rsidR="00C91E45" w:rsidRDefault="00C91E45" w:rsidP="00C91E45">
      <w:pPr>
        <w:pStyle w:val="a3"/>
      </w:pPr>
      <w:r>
        <w:rPr>
          <w:noProof/>
        </w:rPr>
        <w:drawing>
          <wp:inline distT="0" distB="0" distL="0" distR="0">
            <wp:extent cx="4937760" cy="693420"/>
            <wp:effectExtent l="19050" t="0" r="0" b="0"/>
            <wp:docPr id="49" name="Рисунок 3" descr="http://www.sensor-com.ru/files/pages/1_53d6043146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sensor-com.ru/files/pages/1_53d604314672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E45" w:rsidRDefault="00C91E45" w:rsidP="00C91E45">
      <w:pPr>
        <w:pStyle w:val="a3"/>
        <w:jc w:val="both"/>
      </w:pPr>
      <w:r>
        <w:rPr>
          <w:rStyle w:val="a5"/>
        </w:rPr>
        <w:t>Излучатель.</w:t>
      </w:r>
      <w:r>
        <w:t xml:space="preserve"> Устройство, состоящее из источника оптического излучения, линз и необходимой электрической схемы, создающее оптический луч.</w:t>
      </w:r>
    </w:p>
    <w:p w:rsidR="00C91E45" w:rsidRDefault="00C91E45" w:rsidP="00C91E45">
      <w:pPr>
        <w:pStyle w:val="a3"/>
        <w:jc w:val="both"/>
      </w:pPr>
      <w:r>
        <w:rPr>
          <w:rStyle w:val="a5"/>
        </w:rPr>
        <w:t>Приемник</w:t>
      </w:r>
      <w:r>
        <w:t>. Устройство, состоящее из чувствительного элемента, линз и необходимой электрической схемы, воспринимающее оптический луч от излучающего устройства.</w:t>
      </w:r>
    </w:p>
    <w:p w:rsidR="00C91E45" w:rsidRDefault="00C91E45" w:rsidP="00C91E45">
      <w:pPr>
        <w:pStyle w:val="a3"/>
        <w:jc w:val="both"/>
      </w:pPr>
      <w:r>
        <w:rPr>
          <w:rStyle w:val="a5"/>
        </w:rPr>
        <w:t>Отражатель.</w:t>
      </w:r>
      <w:r>
        <w:t xml:space="preserve"> Специальное устройство, применяемое для отражения оптического луча к приемному устройству в оптических выключателях типа R.</w:t>
      </w:r>
    </w:p>
    <w:p w:rsidR="005B3729" w:rsidRPr="005B3729" w:rsidRDefault="005B3729" w:rsidP="005B3729">
      <w:pPr>
        <w:pStyle w:val="a3"/>
        <w:jc w:val="center"/>
        <w:rPr>
          <w:b/>
          <w:sz w:val="28"/>
          <w:szCs w:val="28"/>
        </w:rPr>
      </w:pPr>
      <w:r w:rsidRPr="005B3729">
        <w:rPr>
          <w:b/>
          <w:sz w:val="28"/>
          <w:szCs w:val="28"/>
        </w:rPr>
        <w:t>Общий вид некоторых бесконтактных датчиков (переключателей)</w:t>
      </w:r>
    </w:p>
    <w:p w:rsidR="005B3729" w:rsidRDefault="005B3729" w:rsidP="00C91E45">
      <w:pPr>
        <w:pStyle w:val="a3"/>
        <w:jc w:val="both"/>
      </w:pPr>
    </w:p>
    <w:p w:rsidR="0021394D" w:rsidRDefault="0021394D" w:rsidP="00C91E45">
      <w:pPr>
        <w:pStyle w:val="a3"/>
        <w:jc w:val="both"/>
      </w:pPr>
      <w:r w:rsidRPr="0021394D">
        <w:rPr>
          <w:noProof/>
        </w:rPr>
        <w:drawing>
          <wp:inline distT="0" distB="0" distL="0" distR="0">
            <wp:extent cx="3646170" cy="3082229"/>
            <wp:effectExtent l="19050" t="0" r="0" b="0"/>
            <wp:docPr id="52" name="fancybox-img" descr="https://220.guru/wp-content/uploads/2017/11/emkostnyj-datchik-e1510863253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s://220.guru/wp-content/uploads/2017/11/emkostnyj-datchik-e15108632535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3082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94D" w:rsidRDefault="0021394D" w:rsidP="00C91E45">
      <w:pPr>
        <w:pStyle w:val="a3"/>
        <w:jc w:val="both"/>
      </w:pPr>
      <w:r w:rsidRPr="0021394D">
        <w:rPr>
          <w:noProof/>
        </w:rPr>
        <w:lastRenderedPageBreak/>
        <w:drawing>
          <wp:inline distT="0" distB="0" distL="0" distR="0">
            <wp:extent cx="4269027" cy="2400300"/>
            <wp:effectExtent l="19050" t="0" r="0" b="0"/>
            <wp:docPr id="53" name="Рисунок 10" descr="http://avatars.mds.yandex.net/get-direct/169443/G5AX1rowGbOVfrfxt8Lo3g/wx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vatars.mds.yandex.net/get-direct/169443/G5AX1rowGbOVfrfxt8Lo3g/wx10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473" cy="240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94D" w:rsidRDefault="0021394D" w:rsidP="00C91E45">
      <w:pPr>
        <w:pStyle w:val="a3"/>
        <w:jc w:val="both"/>
      </w:pPr>
    </w:p>
    <w:p w:rsidR="0021394D" w:rsidRDefault="0021394D" w:rsidP="00C91E45">
      <w:pPr>
        <w:pStyle w:val="a3"/>
        <w:jc w:val="both"/>
      </w:pPr>
      <w:r w:rsidRPr="0021394D">
        <w:rPr>
          <w:noProof/>
        </w:rPr>
        <w:drawing>
          <wp:inline distT="0" distB="0" distL="0" distR="0">
            <wp:extent cx="5935980" cy="4053840"/>
            <wp:effectExtent l="19050" t="0" r="7620" b="0"/>
            <wp:docPr id="55" name="Рисунок 34" descr="Рис. №7. Бесконтактные путевые выключатели (датчики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Рис. №7. Бесконтактные путевые выключатели (датчики)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05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94D" w:rsidRDefault="0021394D" w:rsidP="00C91E45">
      <w:pPr>
        <w:pStyle w:val="a3"/>
        <w:jc w:val="both"/>
      </w:pPr>
    </w:p>
    <w:p w:rsidR="004E7D10" w:rsidRDefault="004E7D10" w:rsidP="005B1BE1"/>
    <w:p w:rsidR="005B1BE1" w:rsidRDefault="005B1BE1" w:rsidP="005B1BE1">
      <w:r>
        <w:rPr>
          <w:noProof/>
        </w:rPr>
        <w:lastRenderedPageBreak/>
        <w:drawing>
          <wp:inline distT="0" distB="0" distL="0" distR="0">
            <wp:extent cx="5715000" cy="2865120"/>
            <wp:effectExtent l="19050" t="0" r="0" b="0"/>
            <wp:docPr id="5" name="Рисунок 7" descr="https://amperof.ru/wp-content/uploads/2017/05/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amperof.ru/wp-content/uploads/2017/05/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BE1" w:rsidRDefault="005B1BE1" w:rsidP="005B1BE1"/>
    <w:p w:rsidR="005B1BE1" w:rsidRDefault="0021394D" w:rsidP="005B1BE1">
      <w:r w:rsidRPr="0021394D">
        <w:rPr>
          <w:noProof/>
        </w:rPr>
        <w:drawing>
          <wp:inline distT="0" distB="0" distL="0" distR="0">
            <wp:extent cx="2952750" cy="3002967"/>
            <wp:effectExtent l="19050" t="0" r="0" b="0"/>
            <wp:docPr id="50" name="Рисунок 7" descr="Бесконтактные путевые выключате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есконтактные путевые выключатели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00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94D" w:rsidRDefault="0021394D" w:rsidP="005B1BE1"/>
    <w:p w:rsidR="0021394D" w:rsidRDefault="0021394D" w:rsidP="005B1BE1"/>
    <w:p w:rsidR="0021394D" w:rsidRDefault="0021394D" w:rsidP="005B1BE1"/>
    <w:p w:rsidR="0021394D" w:rsidRDefault="0021394D" w:rsidP="005B1BE1"/>
    <w:p w:rsidR="0021394D" w:rsidRDefault="0021394D" w:rsidP="005B1BE1">
      <w:r w:rsidRPr="0021394D">
        <w:rPr>
          <w:noProof/>
        </w:rPr>
        <w:drawing>
          <wp:inline distT="0" distB="0" distL="0" distR="0">
            <wp:extent cx="3646170" cy="2357857"/>
            <wp:effectExtent l="19050" t="0" r="0" b="0"/>
            <wp:docPr id="51" name="Рисунок 8" descr="https://220.guru/wp-content/uploads/2017/11/putevoj-vyklyuchatel-e1510863050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220.guru/wp-content/uploads/2017/11/putevoj-vyklyuchatel-e15108630509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2357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9A2311">
      <w:pPr>
        <w:spacing w:before="100" w:beforeAutospacing="1" w:after="100" w:afterAutospacing="1"/>
        <w:jc w:val="center"/>
        <w:outlineLvl w:val="3"/>
        <w:rPr>
          <w:b/>
          <w:bCs/>
        </w:rPr>
      </w:pPr>
      <w:r>
        <w:rPr>
          <w:b/>
          <w:bCs/>
        </w:rPr>
        <w:lastRenderedPageBreak/>
        <w:t>Примеры применения индуктивных датчиков</w:t>
      </w:r>
    </w:p>
    <w:p w:rsidR="00452FAE" w:rsidRDefault="00452FAE" w:rsidP="009A2311">
      <w:pPr>
        <w:ind w:firstLine="708"/>
      </w:pPr>
      <w:r>
        <w:t>Индуктивные бесконтактные датчики (выключатели)  применяются там, где важна надежная работа оборудования. Срабатывая от металла, они наиболее широко используются в качестве конечных выключателей в станках с ЧПУ, в автоматических линиях.</w:t>
      </w:r>
    </w:p>
    <w:p w:rsidR="00452FAE" w:rsidRDefault="00452FAE" w:rsidP="00452FAE">
      <w:pPr>
        <w:spacing w:before="100" w:beforeAutospacing="1" w:after="100" w:afterAutospacing="1"/>
        <w:outlineLvl w:val="3"/>
        <w:rPr>
          <w:b/>
          <w:bCs/>
        </w:rPr>
      </w:pPr>
      <w:r w:rsidRPr="0049601C">
        <w:rPr>
          <w:b/>
          <w:bCs/>
          <w:noProof/>
        </w:rPr>
        <w:drawing>
          <wp:inline distT="0" distB="0" distL="0" distR="0">
            <wp:extent cx="3284220" cy="2202180"/>
            <wp:effectExtent l="19050" t="0" r="0" b="0"/>
            <wp:docPr id="4" name="Рисунок 8" descr="http://www.sensor-com.ru/files/pages/%20прим%203_5ab395ab432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sensor-com.ru/files/pages/%20прим%203_5ab395ab432b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20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3"/>
        <w:rPr>
          <w:b/>
          <w:bCs/>
        </w:rPr>
      </w:pPr>
      <w:r w:rsidRPr="0049601C">
        <w:rPr>
          <w:b/>
          <w:bCs/>
          <w:noProof/>
        </w:rPr>
        <w:drawing>
          <wp:inline distT="0" distB="0" distL="0" distR="0">
            <wp:extent cx="3368040" cy="2255520"/>
            <wp:effectExtent l="19050" t="0" r="3810" b="0"/>
            <wp:docPr id="6" name="Рисунок 9" descr="http://www.sensor-com.ru/files/pages/%20прим%202_5ab396e907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sensor-com.ru/files/pages/%20прим%202_5ab396e90743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3"/>
        <w:rPr>
          <w:b/>
          <w:bCs/>
        </w:rPr>
      </w:pPr>
      <w:r w:rsidRPr="0049601C">
        <w:rPr>
          <w:b/>
          <w:bCs/>
          <w:noProof/>
        </w:rPr>
        <w:drawing>
          <wp:inline distT="0" distB="0" distL="0" distR="0">
            <wp:extent cx="3368040" cy="2240280"/>
            <wp:effectExtent l="19050" t="0" r="3810" b="0"/>
            <wp:docPr id="7" name="Рисунок 10" descr="http://www.sensor-com.ru/files/pages/%20прим%205_5ab394bb7d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sensor-com.ru/files/pages/%20прим%205_5ab394bb7d48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3"/>
        <w:rPr>
          <w:b/>
          <w:bCs/>
        </w:rPr>
      </w:pPr>
      <w:r w:rsidRPr="0049601C">
        <w:rPr>
          <w:b/>
          <w:bCs/>
          <w:noProof/>
        </w:rPr>
        <w:lastRenderedPageBreak/>
        <w:drawing>
          <wp:inline distT="0" distB="0" distL="0" distR="0">
            <wp:extent cx="3368040" cy="2263140"/>
            <wp:effectExtent l="19050" t="0" r="3810" b="0"/>
            <wp:docPr id="8" name="Рисунок 11" descr="http://www.sensor-com.ru/files/pages/%20прим%204_5ab394e01f3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sensor-com.ru/files/pages/%20прим%204_5ab394e01f39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3"/>
        <w:rPr>
          <w:b/>
          <w:bCs/>
        </w:rPr>
      </w:pPr>
      <w:r w:rsidRPr="0049601C">
        <w:rPr>
          <w:b/>
          <w:bCs/>
          <w:noProof/>
        </w:rPr>
        <w:drawing>
          <wp:inline distT="0" distB="0" distL="0" distR="0">
            <wp:extent cx="3368040" cy="2255520"/>
            <wp:effectExtent l="19050" t="0" r="3810" b="0"/>
            <wp:docPr id="14" name="Рисунок 12" descr="http://www.sensor-com.ru/files/pages/%20прим%201_5ab394f1cc5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www.sensor-com.ru/files/pages/%20прим%201_5ab394f1cc50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Pr="004E62FA" w:rsidRDefault="00452FAE" w:rsidP="009A2311">
      <w:pPr>
        <w:spacing w:before="100" w:beforeAutospacing="1" w:after="100" w:afterAutospacing="1"/>
        <w:jc w:val="center"/>
        <w:outlineLvl w:val="2"/>
        <w:rPr>
          <w:b/>
          <w:bCs/>
        </w:rPr>
      </w:pPr>
      <w:r w:rsidRPr="004E62FA">
        <w:rPr>
          <w:b/>
          <w:bCs/>
        </w:rPr>
        <w:t>Примеры применения емкостных датчиков</w:t>
      </w:r>
    </w:p>
    <w:p w:rsidR="00452FAE" w:rsidRDefault="00452FAE" w:rsidP="009A2311">
      <w:pPr>
        <w:ind w:firstLine="708"/>
      </w:pPr>
      <w:r>
        <w:t>Емкостные датчики уровня позволяют контролировать уровень сыпучих и жидких материалов в резервуарах или бункерах. Чувствительный элемент датчиков серии ДНЕ и ДКЕ погружается в материал, а датчики серии ВБЕ реагируют на материал или объект на расстоянии.</w:t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7632D2">
        <w:rPr>
          <w:b/>
          <w:bCs/>
          <w:noProof/>
          <w:sz w:val="27"/>
          <w:szCs w:val="27"/>
        </w:rPr>
        <w:drawing>
          <wp:inline distT="0" distB="0" distL="0" distR="0">
            <wp:extent cx="3180375" cy="2125980"/>
            <wp:effectExtent l="19050" t="0" r="975" b="0"/>
            <wp:docPr id="15" name="Рисунок 19" descr="http://www.sensor-com.ru/files/pages/%20прим%205_5abcce5c01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www.sensor-com.ru/files/pages/%20прим%205_5abcce5c01a5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37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7632D2">
        <w:rPr>
          <w:b/>
          <w:bCs/>
          <w:noProof/>
          <w:sz w:val="27"/>
          <w:szCs w:val="27"/>
        </w:rPr>
        <w:lastRenderedPageBreak/>
        <w:drawing>
          <wp:inline distT="0" distB="0" distL="0" distR="0">
            <wp:extent cx="3510252" cy="2331720"/>
            <wp:effectExtent l="19050" t="0" r="0" b="0"/>
            <wp:docPr id="16" name="Рисунок 20" descr="http://www.sensor-com.ru/files/pages/%20прим%204_5abcce3aae8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www.sensor-com.ru/files/pages/%20прим%204_5abcce3aae8fd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52" cy="233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drawing>
          <wp:inline distT="0" distB="0" distL="0" distR="0">
            <wp:extent cx="3540099" cy="2362200"/>
            <wp:effectExtent l="19050" t="0" r="3201" b="0"/>
            <wp:docPr id="17" name="Рисунок 21" descr="http://www.sensor-com.ru/files/pages/%20прим%201_5abccf39c1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sensor-com.ru/files/pages/%20прим%201_5abccf39c139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3" cy="236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drawing>
          <wp:inline distT="0" distB="0" distL="0" distR="0">
            <wp:extent cx="3181350" cy="2126632"/>
            <wp:effectExtent l="19050" t="0" r="0" b="0"/>
            <wp:docPr id="18" name="Рисунок 22" descr="http://www.sensor-com.ru/files/pages/%20прим%202_5abccf630ec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sensor-com.ru/files/pages/%20прим%202_5abccf630ec3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12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lastRenderedPageBreak/>
        <w:drawing>
          <wp:inline distT="0" distB="0" distL="0" distR="0">
            <wp:extent cx="3638550" cy="2425700"/>
            <wp:effectExtent l="19050" t="0" r="0" b="0"/>
            <wp:docPr id="19" name="Рисунок 23" descr="http://www.sensor-com.ru/files/pages/%20прим%207_5abccfc046e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www.sensor-com.ru/files/pages/%20прим%207_5abccfc046e7f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drawing>
          <wp:inline distT="0" distB="0" distL="0" distR="0">
            <wp:extent cx="3552902" cy="2362200"/>
            <wp:effectExtent l="19050" t="0" r="9448" b="0"/>
            <wp:docPr id="20" name="Рисунок 24" descr="http://www.sensor-com.ru/files/pages/%20прим%203_5abccf7de51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www.sensor-com.ru/files/pages/%20прим%203_5abccf7de514c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902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drawing>
          <wp:inline distT="0" distB="0" distL="0" distR="0">
            <wp:extent cx="3538675" cy="2369820"/>
            <wp:effectExtent l="19050" t="0" r="4625" b="0"/>
            <wp:docPr id="21" name="Рисунок 25" descr="http://www.sensor-com.ru/files/pages/%20прим%206_5abccfdf5de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www.sensor-com.ru/files/pages/%20прим%206_5abccfdf5dedb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889" cy="237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0343DD">
        <w:rPr>
          <w:b/>
          <w:bCs/>
          <w:noProof/>
          <w:sz w:val="27"/>
          <w:szCs w:val="27"/>
        </w:rPr>
        <w:lastRenderedPageBreak/>
        <w:drawing>
          <wp:inline distT="0" distB="0" distL="0" distR="0">
            <wp:extent cx="3539490" cy="2361794"/>
            <wp:effectExtent l="19050" t="0" r="3810" b="0"/>
            <wp:docPr id="22" name="Рисунок 26" descr="http://www.sensor-com.ru/files/pages/%20прим%208_5abcd01591d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sensor-com.ru/files/pages/%20прим%208_5abcd01591d3b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694" cy="236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9A2311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Примеры применения оптических датчиков</w:t>
      </w:r>
    </w:p>
    <w:p w:rsidR="00452FAE" w:rsidRDefault="00452FAE" w:rsidP="009A2311">
      <w:pPr>
        <w:spacing w:before="100" w:beforeAutospacing="1" w:after="100" w:afterAutospacing="1"/>
        <w:ind w:firstLine="708"/>
      </w:pPr>
      <w:r>
        <w:t>Оптические бесконтактные датчики серии  находят широкое применение на оборудовании всех отраслей для обнаружения, позиционирования или счета объектов.       Использование в оптических датчиках кодированного инфракрасного излучения позволяет устранить влияние на срабатывание датчиков посторонних источников света.</w:t>
      </w:r>
    </w:p>
    <w:p w:rsidR="00452FAE" w:rsidRDefault="00452FAE" w:rsidP="00452FAE">
      <w:pPr>
        <w:spacing w:before="100" w:beforeAutospacing="1" w:after="100" w:afterAutospacing="1"/>
      </w:pPr>
      <w:r w:rsidRPr="000343DD">
        <w:rPr>
          <w:noProof/>
        </w:rPr>
        <w:drawing>
          <wp:inline distT="0" distB="0" distL="0" distR="0">
            <wp:extent cx="3048000" cy="2067278"/>
            <wp:effectExtent l="19050" t="0" r="0" b="0"/>
            <wp:docPr id="23" name="Рисунок 43" descr="http://www.sensor-com.ru/files/pages/%20прим%204_5ab4eb70a03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sensor-com.ru/files/pages/%20прим%204_5ab4eb70a03f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6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</w:pPr>
      <w:r w:rsidRPr="000343DD">
        <w:rPr>
          <w:noProof/>
        </w:rPr>
        <w:drawing>
          <wp:inline distT="0" distB="0" distL="0" distR="0">
            <wp:extent cx="3044190" cy="2048294"/>
            <wp:effectExtent l="19050" t="0" r="3810" b="0"/>
            <wp:docPr id="24" name="Рисунок 31" descr="http://www.sensor-com.ru/files/pages/%20прим%201_5ab4eb80aee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sensor-com.ru/files/pages/%20прим%201_5ab4eb80aee3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726" cy="205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</w:pPr>
      <w:r w:rsidRPr="000343DD">
        <w:rPr>
          <w:noProof/>
        </w:rPr>
        <w:lastRenderedPageBreak/>
        <w:drawing>
          <wp:inline distT="0" distB="0" distL="0" distR="0">
            <wp:extent cx="2998470" cy="1998980"/>
            <wp:effectExtent l="19050" t="0" r="0" b="0"/>
            <wp:docPr id="25" name="Рисунок 45" descr="http://www.sensor-com.ru/files/pages/%20прим%203_5ab4ebe5b65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sensor-com.ru/files/pages/%20прим%203_5ab4ebe5b65e5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118" cy="2001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AE" w:rsidRDefault="00452FAE" w:rsidP="00452FAE">
      <w:pPr>
        <w:spacing w:before="100" w:beforeAutospacing="1" w:after="100" w:afterAutospacing="1"/>
      </w:pPr>
      <w:r w:rsidRPr="000343DD">
        <w:rPr>
          <w:noProof/>
        </w:rPr>
        <w:drawing>
          <wp:inline distT="0" distB="0" distL="0" distR="0">
            <wp:extent cx="2998470" cy="1996677"/>
            <wp:effectExtent l="19050" t="0" r="0" b="0"/>
            <wp:docPr id="26" name="Рисунок 33" descr="http://www.sensor-com.ru/files/pages/%20прим%202_5ab4ebb935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www.sensor-com.ru/files/pages/%20прим%202_5ab4ebb93554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1996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729" w:rsidRDefault="00723963" w:rsidP="005B3729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  <w:r w:rsidRPr="00F609F3">
        <w:rPr>
          <w:b/>
          <w:sz w:val="28"/>
          <w:szCs w:val="28"/>
        </w:rPr>
        <w:t>Основные характеристики бесконтактных датчиков</w:t>
      </w:r>
      <w:r w:rsidR="005B3729">
        <w:rPr>
          <w:b/>
          <w:sz w:val="28"/>
          <w:szCs w:val="28"/>
        </w:rPr>
        <w:t xml:space="preserve"> и п</w:t>
      </w:r>
      <w:r w:rsidR="005B3729" w:rsidRPr="00F609F3">
        <w:rPr>
          <w:b/>
          <w:sz w:val="28"/>
          <w:szCs w:val="28"/>
        </w:rPr>
        <w:t>римеры схем подключений</w:t>
      </w:r>
    </w:p>
    <w:p w:rsidR="00D36151" w:rsidRDefault="00D36151" w:rsidP="00D36151">
      <w:pPr>
        <w:ind w:firstLine="708"/>
        <w:rPr>
          <w:b/>
          <w:sz w:val="28"/>
          <w:szCs w:val="28"/>
        </w:rPr>
      </w:pPr>
    </w:p>
    <w:p w:rsidR="00452FAE" w:rsidRPr="004E62FA" w:rsidRDefault="00D36151" w:rsidP="00723963">
      <w:pPr>
        <w:ind w:left="360"/>
        <w:rPr>
          <w:sz w:val="28"/>
          <w:szCs w:val="28"/>
        </w:rPr>
      </w:pPr>
      <w:r w:rsidRPr="004E62FA">
        <w:rPr>
          <w:sz w:val="28"/>
          <w:szCs w:val="28"/>
        </w:rPr>
        <w:t>Основными характеристиками бесконтактных датчиков являются:</w:t>
      </w:r>
    </w:p>
    <w:p w:rsidR="0072396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-с</w:t>
      </w:r>
      <w:r w:rsidR="00723963">
        <w:rPr>
          <w:sz w:val="28"/>
          <w:szCs w:val="28"/>
        </w:rPr>
        <w:t>остояние выхода (нормально замкнут, нормально разомкнут)</w:t>
      </w:r>
      <w:r>
        <w:rPr>
          <w:sz w:val="28"/>
          <w:szCs w:val="28"/>
        </w:rPr>
        <w:t>;</w:t>
      </w:r>
    </w:p>
    <w:p w:rsidR="0072396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-р</w:t>
      </w:r>
      <w:r w:rsidR="00723963">
        <w:rPr>
          <w:sz w:val="28"/>
          <w:szCs w:val="28"/>
        </w:rPr>
        <w:t>асстояние срабатывания</w:t>
      </w:r>
      <w:r>
        <w:rPr>
          <w:sz w:val="28"/>
          <w:szCs w:val="28"/>
        </w:rPr>
        <w:t>;</w:t>
      </w:r>
    </w:p>
    <w:p w:rsidR="0072396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-н</w:t>
      </w:r>
      <w:r w:rsidR="00723963">
        <w:rPr>
          <w:sz w:val="28"/>
          <w:szCs w:val="28"/>
        </w:rPr>
        <w:t>апряжение питания</w:t>
      </w:r>
      <w:r w:rsidR="00F609F3">
        <w:rPr>
          <w:sz w:val="28"/>
          <w:szCs w:val="28"/>
        </w:rPr>
        <w:t xml:space="preserve"> (величина и род тока)</w:t>
      </w:r>
      <w:r>
        <w:rPr>
          <w:sz w:val="28"/>
          <w:szCs w:val="28"/>
        </w:rPr>
        <w:t>;</w:t>
      </w:r>
    </w:p>
    <w:p w:rsidR="0072396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-м</w:t>
      </w:r>
      <w:r w:rsidR="00723963">
        <w:rPr>
          <w:sz w:val="28"/>
          <w:szCs w:val="28"/>
        </w:rPr>
        <w:t>аксимальный ток нагрузки</w:t>
      </w:r>
      <w:r>
        <w:rPr>
          <w:sz w:val="28"/>
          <w:szCs w:val="28"/>
        </w:rPr>
        <w:t>;</w:t>
      </w:r>
    </w:p>
    <w:p w:rsidR="0072396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-м</w:t>
      </w:r>
      <w:r w:rsidR="00723963">
        <w:rPr>
          <w:sz w:val="28"/>
          <w:szCs w:val="28"/>
        </w:rPr>
        <w:t>аксимальная частота срабатывания</w:t>
      </w:r>
      <w:r>
        <w:rPr>
          <w:sz w:val="28"/>
          <w:szCs w:val="28"/>
        </w:rPr>
        <w:t>;</w:t>
      </w:r>
    </w:p>
    <w:p w:rsidR="00F609F3" w:rsidRDefault="00D36151" w:rsidP="00723963">
      <w:pPr>
        <w:ind w:left="360"/>
        <w:rPr>
          <w:sz w:val="28"/>
          <w:szCs w:val="28"/>
        </w:rPr>
      </w:pPr>
      <w:r>
        <w:rPr>
          <w:sz w:val="28"/>
          <w:szCs w:val="28"/>
        </w:rPr>
        <w:t>-с</w:t>
      </w:r>
      <w:r w:rsidR="00723963">
        <w:rPr>
          <w:sz w:val="28"/>
          <w:szCs w:val="28"/>
        </w:rPr>
        <w:t>тепень защиты (от воздействия окружающей среды и от соприкосновения человека с токоведущими частями).</w:t>
      </w:r>
    </w:p>
    <w:p w:rsidR="00F609F3" w:rsidRPr="00F609F3" w:rsidRDefault="00F609F3" w:rsidP="00F609F3">
      <w:pPr>
        <w:rPr>
          <w:sz w:val="28"/>
          <w:szCs w:val="28"/>
        </w:rPr>
      </w:pPr>
    </w:p>
    <w:p w:rsidR="00F609F3" w:rsidRPr="00F609F3" w:rsidRDefault="00F609F3" w:rsidP="00F609F3">
      <w:pPr>
        <w:rPr>
          <w:sz w:val="28"/>
          <w:szCs w:val="28"/>
        </w:rPr>
      </w:pPr>
    </w:p>
    <w:p w:rsidR="00723963" w:rsidRDefault="00F609F3" w:rsidP="00F609F3">
      <w:pPr>
        <w:tabs>
          <w:tab w:val="left" w:pos="151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609F3">
        <w:rPr>
          <w:noProof/>
          <w:sz w:val="28"/>
          <w:szCs w:val="28"/>
        </w:rPr>
        <w:drawing>
          <wp:inline distT="0" distB="0" distL="0" distR="0">
            <wp:extent cx="3158490" cy="1864853"/>
            <wp:effectExtent l="19050" t="0" r="3810" b="0"/>
            <wp:docPr id="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864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73" w:rsidRDefault="00E63773" w:rsidP="00E63773">
      <w:pPr>
        <w:rPr>
          <w:sz w:val="28"/>
          <w:szCs w:val="28"/>
        </w:rPr>
      </w:pPr>
      <w:r w:rsidRPr="005B3729">
        <w:rPr>
          <w:sz w:val="28"/>
          <w:szCs w:val="28"/>
        </w:rPr>
        <w:t>Схема подключений</w:t>
      </w:r>
      <w:r>
        <w:rPr>
          <w:sz w:val="28"/>
          <w:szCs w:val="28"/>
        </w:rPr>
        <w:t xml:space="preserve"> датчика с нормально разомкнутым ключом</w:t>
      </w:r>
    </w:p>
    <w:p w:rsidR="00F609F3" w:rsidRDefault="00F609F3" w:rsidP="00E63773">
      <w:pPr>
        <w:tabs>
          <w:tab w:val="left" w:pos="1512"/>
        </w:tabs>
        <w:jc w:val="center"/>
        <w:rPr>
          <w:sz w:val="28"/>
          <w:szCs w:val="28"/>
        </w:rPr>
      </w:pPr>
    </w:p>
    <w:p w:rsidR="00F609F3" w:rsidRDefault="00F609F3" w:rsidP="00F609F3">
      <w:pPr>
        <w:rPr>
          <w:sz w:val="28"/>
          <w:szCs w:val="28"/>
        </w:rPr>
      </w:pPr>
    </w:p>
    <w:p w:rsidR="00F609F3" w:rsidRDefault="00F609F3" w:rsidP="00F609F3">
      <w:pPr>
        <w:tabs>
          <w:tab w:val="left" w:pos="1512"/>
        </w:tabs>
        <w:jc w:val="center"/>
        <w:rPr>
          <w:sz w:val="28"/>
          <w:szCs w:val="28"/>
        </w:rPr>
      </w:pPr>
      <w:r w:rsidRPr="00F609F3">
        <w:rPr>
          <w:noProof/>
          <w:sz w:val="28"/>
          <w:szCs w:val="28"/>
        </w:rPr>
        <w:drawing>
          <wp:inline distT="0" distB="0" distL="0" distR="0">
            <wp:extent cx="3086100" cy="1873508"/>
            <wp:effectExtent l="19050" t="0" r="0" b="0"/>
            <wp:docPr id="6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73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73" w:rsidRDefault="00E63773" w:rsidP="00F609F3">
      <w:pPr>
        <w:tabs>
          <w:tab w:val="left" w:pos="1512"/>
        </w:tabs>
        <w:jc w:val="center"/>
        <w:rPr>
          <w:sz w:val="28"/>
          <w:szCs w:val="28"/>
        </w:rPr>
      </w:pPr>
      <w:r w:rsidRPr="005B3729">
        <w:rPr>
          <w:sz w:val="28"/>
          <w:szCs w:val="28"/>
        </w:rPr>
        <w:t>Схема подключений</w:t>
      </w:r>
      <w:r>
        <w:rPr>
          <w:sz w:val="28"/>
          <w:szCs w:val="28"/>
        </w:rPr>
        <w:t xml:space="preserve"> датчика с  нормально замкнутым ключом</w:t>
      </w:r>
    </w:p>
    <w:p w:rsidR="00E63773" w:rsidRDefault="00E63773" w:rsidP="00452FAE">
      <w:pPr>
        <w:tabs>
          <w:tab w:val="left" w:pos="1512"/>
        </w:tabs>
        <w:rPr>
          <w:sz w:val="28"/>
          <w:szCs w:val="28"/>
        </w:rPr>
      </w:pPr>
    </w:p>
    <w:p w:rsidR="00E63773" w:rsidRDefault="00E63773" w:rsidP="00452FAE">
      <w:pPr>
        <w:tabs>
          <w:tab w:val="left" w:pos="1512"/>
        </w:tabs>
        <w:rPr>
          <w:sz w:val="28"/>
          <w:szCs w:val="28"/>
        </w:rPr>
      </w:pPr>
    </w:p>
    <w:p w:rsidR="004E62FA" w:rsidRDefault="004E62FA" w:rsidP="00452FAE">
      <w:pPr>
        <w:tabs>
          <w:tab w:val="left" w:pos="1512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0" cy="4030957"/>
            <wp:effectExtent l="19050" t="0" r="0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404" cy="402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73" w:rsidRDefault="00E63773" w:rsidP="00E63773">
      <w:pPr>
        <w:tabs>
          <w:tab w:val="left" w:pos="151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Пример использования бесконтактного датчика в схеме управления</w:t>
      </w:r>
    </w:p>
    <w:p w:rsidR="00E63773" w:rsidRDefault="00E63773" w:rsidP="00E63773">
      <w:pPr>
        <w:tabs>
          <w:tab w:val="left" w:pos="1512"/>
        </w:tabs>
        <w:jc w:val="center"/>
        <w:rPr>
          <w:sz w:val="28"/>
          <w:szCs w:val="28"/>
        </w:rPr>
      </w:pPr>
    </w:p>
    <w:p w:rsidR="00E63773" w:rsidRDefault="00E63773" w:rsidP="00452FAE">
      <w:pPr>
        <w:tabs>
          <w:tab w:val="left" w:pos="1512"/>
        </w:tabs>
        <w:rPr>
          <w:sz w:val="28"/>
          <w:szCs w:val="28"/>
        </w:rPr>
      </w:pPr>
    </w:p>
    <w:p w:rsidR="00270BBF" w:rsidRDefault="00E63773" w:rsidP="00452FAE">
      <w:pPr>
        <w:tabs>
          <w:tab w:val="left" w:pos="1512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70BBF">
        <w:rPr>
          <w:sz w:val="28"/>
          <w:szCs w:val="28"/>
        </w:rPr>
        <w:t xml:space="preserve">Для обеспечения питания бесконтактного переключателя </w:t>
      </w:r>
      <w:r w:rsidR="00270BBF" w:rsidRPr="00270BBF">
        <w:rPr>
          <w:b/>
          <w:sz w:val="28"/>
          <w:szCs w:val="28"/>
          <w:lang w:val="en-US"/>
        </w:rPr>
        <w:t>SQ</w:t>
      </w:r>
      <w:r w:rsidR="00270BBF" w:rsidRPr="00270BBF">
        <w:rPr>
          <w:b/>
          <w:sz w:val="28"/>
          <w:szCs w:val="28"/>
        </w:rPr>
        <w:t>2</w:t>
      </w:r>
      <w:r w:rsidR="00270BBF">
        <w:rPr>
          <w:sz w:val="28"/>
          <w:szCs w:val="28"/>
        </w:rPr>
        <w:t xml:space="preserve"> и электромагнитного реле </w:t>
      </w:r>
      <w:r w:rsidR="00270BBF" w:rsidRPr="00270BBF">
        <w:rPr>
          <w:sz w:val="28"/>
          <w:szCs w:val="28"/>
        </w:rPr>
        <w:t>К</w:t>
      </w:r>
      <w:r w:rsidR="00C87765">
        <w:rPr>
          <w:sz w:val="28"/>
          <w:szCs w:val="28"/>
        </w:rPr>
        <w:t xml:space="preserve"> </w:t>
      </w:r>
      <w:r w:rsidR="00270BBF">
        <w:rPr>
          <w:sz w:val="28"/>
          <w:szCs w:val="28"/>
        </w:rPr>
        <w:t xml:space="preserve"> используется понижающий трансформатор </w:t>
      </w:r>
      <w:r w:rsidR="00270BBF">
        <w:rPr>
          <w:sz w:val="28"/>
          <w:szCs w:val="28"/>
          <w:lang w:val="en-US"/>
        </w:rPr>
        <w:t>TV</w:t>
      </w:r>
      <w:r w:rsidR="00270BBF" w:rsidRPr="00270BBF">
        <w:rPr>
          <w:sz w:val="28"/>
          <w:szCs w:val="28"/>
        </w:rPr>
        <w:t xml:space="preserve"> </w:t>
      </w:r>
      <w:r w:rsidR="00270BBF">
        <w:rPr>
          <w:sz w:val="28"/>
          <w:szCs w:val="28"/>
        </w:rPr>
        <w:t>и диодный мост.</w:t>
      </w:r>
      <w:r w:rsidR="00270BBF" w:rsidRPr="00270BBF">
        <w:rPr>
          <w:sz w:val="28"/>
          <w:szCs w:val="28"/>
        </w:rPr>
        <w:t xml:space="preserve"> </w:t>
      </w:r>
    </w:p>
    <w:p w:rsidR="00F609F3" w:rsidRDefault="00270BBF" w:rsidP="00F609F3">
      <w:pPr>
        <w:tabs>
          <w:tab w:val="left" w:pos="1512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7765">
        <w:rPr>
          <w:sz w:val="28"/>
          <w:szCs w:val="28"/>
        </w:rPr>
        <w:t xml:space="preserve">Здесь бесконтактный путевой выключатель </w:t>
      </w:r>
      <w:r w:rsidR="00E63773" w:rsidRPr="00270BBF">
        <w:rPr>
          <w:b/>
          <w:sz w:val="28"/>
          <w:szCs w:val="28"/>
          <w:lang w:val="en-US"/>
        </w:rPr>
        <w:t>SQ</w:t>
      </w:r>
      <w:r w:rsidR="00E63773" w:rsidRPr="00270BBF">
        <w:rPr>
          <w:b/>
          <w:sz w:val="28"/>
          <w:szCs w:val="28"/>
        </w:rPr>
        <w:t>2</w:t>
      </w:r>
      <w:r w:rsidR="00E63773">
        <w:rPr>
          <w:b/>
          <w:sz w:val="28"/>
          <w:szCs w:val="28"/>
        </w:rPr>
        <w:t xml:space="preserve"> </w:t>
      </w:r>
      <w:r w:rsidR="00C87765">
        <w:rPr>
          <w:sz w:val="28"/>
          <w:szCs w:val="28"/>
        </w:rPr>
        <w:t>при срабатывании включает промежуточное электромагнитное реле К, которое размыкает свой контакт К в цепи питания катушки контактора КМ. Контактор отключается, его контакты в силовой цепи размыкаются, и электродвигатель М отключается.</w:t>
      </w:r>
    </w:p>
    <w:sectPr w:rsidR="00F609F3" w:rsidSect="00C94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F8D" w:rsidRDefault="00E66F8D" w:rsidP="00533CD5">
      <w:r>
        <w:separator/>
      </w:r>
    </w:p>
  </w:endnote>
  <w:endnote w:type="continuationSeparator" w:id="0">
    <w:p w:rsidR="00E66F8D" w:rsidRDefault="00E66F8D" w:rsidP="00533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F8D" w:rsidRDefault="00E66F8D" w:rsidP="00533CD5">
      <w:r>
        <w:separator/>
      </w:r>
    </w:p>
  </w:footnote>
  <w:footnote w:type="continuationSeparator" w:id="0">
    <w:p w:rsidR="00E66F8D" w:rsidRDefault="00E66F8D" w:rsidP="00533C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75847"/>
    <w:multiLevelType w:val="hybridMultilevel"/>
    <w:tmpl w:val="B406C6AA"/>
    <w:lvl w:ilvl="0" w:tplc="E06C350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04178E"/>
    <w:multiLevelType w:val="multilevel"/>
    <w:tmpl w:val="9156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AA0F45"/>
    <w:multiLevelType w:val="multilevel"/>
    <w:tmpl w:val="0E60FFE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7BEA22C0"/>
    <w:multiLevelType w:val="multilevel"/>
    <w:tmpl w:val="BC64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BE1"/>
    <w:rsid w:val="00013272"/>
    <w:rsid w:val="000216B1"/>
    <w:rsid w:val="000343DD"/>
    <w:rsid w:val="00074B71"/>
    <w:rsid w:val="000C6975"/>
    <w:rsid w:val="000D02EE"/>
    <w:rsid w:val="00152C13"/>
    <w:rsid w:val="001659DB"/>
    <w:rsid w:val="001C0522"/>
    <w:rsid w:val="0021394D"/>
    <w:rsid w:val="00270BBF"/>
    <w:rsid w:val="002E7E7C"/>
    <w:rsid w:val="00312DEE"/>
    <w:rsid w:val="00324BE9"/>
    <w:rsid w:val="003330B6"/>
    <w:rsid w:val="00363A2A"/>
    <w:rsid w:val="00372876"/>
    <w:rsid w:val="00452FAE"/>
    <w:rsid w:val="0049601C"/>
    <w:rsid w:val="004E62FA"/>
    <w:rsid w:val="004E7D10"/>
    <w:rsid w:val="00533CD5"/>
    <w:rsid w:val="005B1BE1"/>
    <w:rsid w:val="005B3729"/>
    <w:rsid w:val="00674B5B"/>
    <w:rsid w:val="006845A1"/>
    <w:rsid w:val="006F60CA"/>
    <w:rsid w:val="00723963"/>
    <w:rsid w:val="007608B5"/>
    <w:rsid w:val="007632D2"/>
    <w:rsid w:val="00775DEE"/>
    <w:rsid w:val="007E08AB"/>
    <w:rsid w:val="00816E49"/>
    <w:rsid w:val="00960C18"/>
    <w:rsid w:val="009A2311"/>
    <w:rsid w:val="009A4082"/>
    <w:rsid w:val="009C4896"/>
    <w:rsid w:val="009D1068"/>
    <w:rsid w:val="00AE6924"/>
    <w:rsid w:val="00AE734E"/>
    <w:rsid w:val="00AF217F"/>
    <w:rsid w:val="00B244F6"/>
    <w:rsid w:val="00B56413"/>
    <w:rsid w:val="00C15665"/>
    <w:rsid w:val="00C87765"/>
    <w:rsid w:val="00C91E45"/>
    <w:rsid w:val="00C94051"/>
    <w:rsid w:val="00CE7A08"/>
    <w:rsid w:val="00D36151"/>
    <w:rsid w:val="00D5457F"/>
    <w:rsid w:val="00D905BE"/>
    <w:rsid w:val="00D96985"/>
    <w:rsid w:val="00DA59D0"/>
    <w:rsid w:val="00DC03FB"/>
    <w:rsid w:val="00DC23DE"/>
    <w:rsid w:val="00DF2E5F"/>
    <w:rsid w:val="00E20D0C"/>
    <w:rsid w:val="00E26A00"/>
    <w:rsid w:val="00E63773"/>
    <w:rsid w:val="00E66F8D"/>
    <w:rsid w:val="00F5749F"/>
    <w:rsid w:val="00F609F3"/>
    <w:rsid w:val="00F6449B"/>
    <w:rsid w:val="00FB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1BE1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5B1BE1"/>
    <w:rPr>
      <w:color w:val="0000FF"/>
      <w:u w:val="single"/>
    </w:rPr>
  </w:style>
  <w:style w:type="character" w:styleId="a5">
    <w:name w:val="Strong"/>
    <w:basedOn w:val="a0"/>
    <w:uiPriority w:val="22"/>
    <w:qFormat/>
    <w:rsid w:val="005B1BE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B1B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1BE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26A00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33C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33C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33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2020-05-14T14:52:00Z</dcterms:created>
  <dcterms:modified xsi:type="dcterms:W3CDTF">2020-05-15T09:08:00Z</dcterms:modified>
</cp:coreProperties>
</file>